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C4D" w:rsidRDefault="00177C4D" w:rsidP="00A1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>
        <w:rPr>
          <w:rFonts w:ascii="Arial" w:hAnsi="Arial" w:cs="Arial"/>
          <w:b/>
          <w:bCs/>
          <w:color w:val="000000"/>
          <w:sz w:val="40"/>
          <w:szCs w:val="40"/>
        </w:rPr>
        <w:t>Lake Park School District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40"/>
          <w:szCs w:val="40"/>
        </w:rPr>
      </w:pPr>
      <w:r w:rsidRPr="00A146FA">
        <w:rPr>
          <w:rFonts w:ascii="Arial" w:hAnsi="Arial" w:cs="Arial"/>
          <w:b/>
          <w:bCs/>
          <w:color w:val="000000"/>
          <w:sz w:val="40"/>
          <w:szCs w:val="40"/>
        </w:rPr>
        <w:t>Information Technology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61"/>
          <w:szCs w:val="61"/>
        </w:rPr>
      </w:pPr>
      <w:r w:rsidRPr="00A146FA">
        <w:rPr>
          <w:rFonts w:ascii="Arial" w:hAnsi="Arial" w:cs="Arial"/>
          <w:b/>
          <w:bCs/>
          <w:color w:val="000000"/>
          <w:sz w:val="40"/>
          <w:szCs w:val="40"/>
        </w:rPr>
        <w:t>Strategic Plan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July 3, 201</w:t>
      </w:r>
      <w:r w:rsidRPr="00A146FA">
        <w:rPr>
          <w:rFonts w:ascii="Arial" w:hAnsi="Arial" w:cs="Arial"/>
          <w:color w:val="000000"/>
          <w:sz w:val="24"/>
          <w:szCs w:val="24"/>
        </w:rPr>
        <w:t>1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37"/>
          <w:szCs w:val="37"/>
        </w:rPr>
      </w:pPr>
      <w:r w:rsidRPr="00A146FA">
        <w:rPr>
          <w:rFonts w:ascii="Times New Roman" w:hAnsi="Times New Roman" w:cs="Times New Roman"/>
          <w:b/>
          <w:bCs/>
          <w:color w:val="000000"/>
          <w:sz w:val="37"/>
          <w:szCs w:val="37"/>
        </w:rPr>
        <w:t>Table of Contents</w:t>
      </w:r>
    </w:p>
    <w:p w:rsidR="00A146FA" w:rsidRPr="00A146FA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Executive Summary 2</w:t>
      </w:r>
    </w:p>
    <w:p w:rsidR="003C459E" w:rsidRP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Sect</w:t>
      </w:r>
      <w:r w:rsidR="00177C4D">
        <w:rPr>
          <w:rFonts w:ascii="Arial" w:hAnsi="Arial" w:cs="Arial"/>
          <w:b/>
          <w:bCs/>
          <w:color w:val="000000"/>
        </w:rPr>
        <w:t>ion 1. Planning for Technology 6</w:t>
      </w:r>
    </w:p>
    <w:p w:rsidR="00A146FA" w:rsidRPr="00A146FA" w:rsidRDefault="00177C4D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Goals 6</w:t>
      </w:r>
    </w:p>
    <w:p w:rsidR="00A146FA" w:rsidRPr="00A146FA" w:rsidRDefault="00177C4D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Objectives 7</w:t>
      </w:r>
    </w:p>
    <w:p w:rsidR="00A146FA" w:rsidRPr="00A146FA" w:rsidRDefault="00177C4D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Challenges 7</w:t>
      </w:r>
    </w:p>
    <w:p w:rsidR="003C459E" w:rsidRP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Section 2. C</w:t>
      </w:r>
      <w:r w:rsidR="00177C4D">
        <w:rPr>
          <w:rFonts w:ascii="Arial" w:hAnsi="Arial" w:cs="Arial"/>
          <w:b/>
          <w:bCs/>
          <w:color w:val="000000"/>
        </w:rPr>
        <w:t>urrent Technology Environment 8</w:t>
      </w:r>
    </w:p>
    <w:p w:rsidR="00A146FA" w:rsidRPr="00A146FA" w:rsidRDefault="00A146FA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 xml:space="preserve">Technology Based </w:t>
      </w:r>
      <w:r w:rsidR="00B2038C">
        <w:rPr>
          <w:rFonts w:ascii="Arial" w:hAnsi="Arial" w:cs="Arial"/>
          <w:b/>
          <w:bCs/>
          <w:color w:val="000000"/>
        </w:rPr>
        <w:t>District</w:t>
      </w:r>
      <w:r w:rsidR="00EC7A0B">
        <w:rPr>
          <w:rFonts w:ascii="Arial" w:hAnsi="Arial" w:cs="Arial"/>
          <w:b/>
          <w:bCs/>
          <w:color w:val="000000"/>
        </w:rPr>
        <w:t xml:space="preserve"> Services 8</w:t>
      </w:r>
    </w:p>
    <w:p w:rsidR="00A146FA" w:rsidRPr="00A146FA" w:rsidRDefault="00A146FA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Systems</w:t>
      </w:r>
      <w:r w:rsidR="00EC7A0B">
        <w:rPr>
          <w:rFonts w:ascii="Arial" w:hAnsi="Arial" w:cs="Arial"/>
          <w:b/>
          <w:bCs/>
          <w:color w:val="000000"/>
        </w:rPr>
        <w:t xml:space="preserve"> and Application Architecture 8</w:t>
      </w:r>
    </w:p>
    <w:p w:rsidR="00A146FA" w:rsidRPr="00A146FA" w:rsidRDefault="00EC7A0B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Database Architecture 9</w:t>
      </w:r>
    </w:p>
    <w:p w:rsidR="00A146FA" w:rsidRPr="00A146FA" w:rsidRDefault="00A146FA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Desk</w:t>
      </w:r>
      <w:r w:rsidR="00EC7A0B">
        <w:rPr>
          <w:rFonts w:ascii="Arial" w:hAnsi="Arial" w:cs="Arial"/>
          <w:b/>
          <w:bCs/>
          <w:color w:val="000000"/>
        </w:rPr>
        <w:t>top Hardware and Applications 10</w:t>
      </w:r>
    </w:p>
    <w:p w:rsidR="00A146FA" w:rsidRPr="00A146FA" w:rsidRDefault="00A146FA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Da</w:t>
      </w:r>
      <w:r w:rsidR="00EC7A0B">
        <w:rPr>
          <w:rFonts w:ascii="Arial" w:hAnsi="Arial" w:cs="Arial"/>
          <w:b/>
          <w:bCs/>
          <w:color w:val="000000"/>
        </w:rPr>
        <w:t>ta Communication Architecture 10</w:t>
      </w:r>
    </w:p>
    <w:p w:rsidR="003C459E" w:rsidRP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Section 3. Infor</w:t>
      </w:r>
      <w:r w:rsidR="00EC7A0B">
        <w:rPr>
          <w:rFonts w:ascii="Arial" w:hAnsi="Arial" w:cs="Arial"/>
          <w:b/>
          <w:bCs/>
          <w:color w:val="000000"/>
        </w:rPr>
        <w:t>mation Technology Initiatives 11</w:t>
      </w:r>
    </w:p>
    <w:p w:rsidR="003C459E" w:rsidRP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Secti</w:t>
      </w:r>
      <w:r w:rsidR="00EC7A0B">
        <w:rPr>
          <w:rFonts w:ascii="Arial" w:hAnsi="Arial" w:cs="Arial"/>
          <w:b/>
          <w:bCs/>
          <w:color w:val="000000"/>
        </w:rPr>
        <w:t>on 4. A Vision for the Future 11</w:t>
      </w:r>
    </w:p>
    <w:p w:rsidR="00A146FA" w:rsidRPr="00A146FA" w:rsidRDefault="00EC7A0B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Looking toward the Future 11</w:t>
      </w:r>
    </w:p>
    <w:p w:rsidR="00A146FA" w:rsidRPr="00A146FA" w:rsidRDefault="00A146FA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Implem</w:t>
      </w:r>
      <w:r w:rsidR="00EC7A0B">
        <w:rPr>
          <w:rFonts w:ascii="Arial" w:hAnsi="Arial" w:cs="Arial"/>
          <w:b/>
          <w:bCs/>
          <w:color w:val="000000"/>
        </w:rPr>
        <w:t>enting Information Technology 12</w:t>
      </w:r>
    </w:p>
    <w:p w:rsidR="00A146FA" w:rsidRPr="00A146FA" w:rsidRDefault="00A146FA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 w:rsidRPr="00A146FA">
        <w:rPr>
          <w:rFonts w:ascii="Arial" w:hAnsi="Arial" w:cs="Arial"/>
          <w:b/>
          <w:bCs/>
          <w:color w:val="000000"/>
        </w:rPr>
        <w:t>Strategies f</w:t>
      </w:r>
      <w:r w:rsidR="00EC7A0B">
        <w:rPr>
          <w:rFonts w:ascii="Arial" w:hAnsi="Arial" w:cs="Arial"/>
          <w:b/>
          <w:bCs/>
          <w:color w:val="000000"/>
        </w:rPr>
        <w:t>or Technology–based Decisions 12</w:t>
      </w:r>
    </w:p>
    <w:p w:rsidR="00A146FA" w:rsidRPr="00A146FA" w:rsidRDefault="00EC7A0B" w:rsidP="003C459E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Conclusions 13</w:t>
      </w:r>
    </w:p>
    <w:p w:rsidR="003C459E" w:rsidRDefault="003C459E">
      <w:pPr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br w:type="page"/>
      </w:r>
    </w:p>
    <w:p w:rsid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>
        <w:rPr>
          <w:rFonts w:ascii="Arial" w:hAnsi="Arial" w:cs="Arial"/>
          <w:b/>
          <w:bCs/>
          <w:color w:val="000000"/>
          <w:sz w:val="31"/>
          <w:szCs w:val="31"/>
        </w:rPr>
        <w:lastRenderedPageBreak/>
        <w:t>Lake Park School District</w:t>
      </w:r>
      <w:r w:rsidR="00A146FA" w:rsidRPr="00A146FA">
        <w:rPr>
          <w:rFonts w:ascii="Arial" w:hAnsi="Arial" w:cs="Arial"/>
          <w:b/>
          <w:bCs/>
          <w:color w:val="000000"/>
          <w:sz w:val="31"/>
          <w:szCs w:val="31"/>
        </w:rPr>
        <w:t xml:space="preserve"> 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1"/>
          <w:szCs w:val="31"/>
        </w:rPr>
      </w:pPr>
      <w:r w:rsidRPr="00A146FA">
        <w:rPr>
          <w:rFonts w:ascii="Arial" w:hAnsi="Arial" w:cs="Arial"/>
          <w:b/>
          <w:bCs/>
          <w:color w:val="000000"/>
          <w:sz w:val="31"/>
          <w:szCs w:val="31"/>
        </w:rPr>
        <w:t>Information Technology Strategic Plan</w:t>
      </w:r>
    </w:p>
    <w:p w:rsid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1"/>
          <w:szCs w:val="31"/>
          <w:u w:val="single"/>
        </w:rPr>
      </w:pPr>
      <w:r w:rsidRPr="00A146FA">
        <w:rPr>
          <w:rFonts w:ascii="Arial" w:hAnsi="Arial" w:cs="Arial"/>
          <w:color w:val="000000"/>
          <w:sz w:val="31"/>
          <w:szCs w:val="31"/>
          <w:u w:val="single"/>
        </w:rPr>
        <w:t>Executive Summary</w:t>
      </w:r>
    </w:p>
    <w:p w:rsid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This executive overview highlights the recommendations identified in the Information</w:t>
      </w:r>
      <w:r w:rsidR="003C459E" w:rsidRPr="003C45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Technology Strategic Plan. The main body of the report provides the background for these</w:t>
      </w:r>
      <w:r w:rsidR="003C459E" w:rsidRPr="003C45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conclusions along with a detailed plan for their implementation.</w:t>
      </w:r>
    </w:p>
    <w:p w:rsidR="003C459E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Overview of Approach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 xml:space="preserve">The Information Services Division was tasked by the </w:t>
      </w:r>
      <w:r w:rsidR="003C459E" w:rsidRPr="003C459E">
        <w:rPr>
          <w:rFonts w:ascii="Arial" w:hAnsi="Arial" w:cs="Arial"/>
          <w:color w:val="000000"/>
          <w:sz w:val="24"/>
          <w:szCs w:val="24"/>
        </w:rPr>
        <w:t xml:space="preserve">Superintendent 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and Board of </w:t>
      </w:r>
      <w:r w:rsidR="003C459E" w:rsidRPr="003C459E">
        <w:rPr>
          <w:rFonts w:ascii="Arial" w:hAnsi="Arial" w:cs="Arial"/>
          <w:color w:val="000000"/>
          <w:sz w:val="24"/>
          <w:szCs w:val="24"/>
        </w:rPr>
        <w:t>Trustees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 to provide a document to assist with the long term planning of</w:t>
      </w:r>
      <w:r w:rsidR="003C459E" w:rsidRPr="003C459E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information technology at </w:t>
      </w:r>
      <w:r w:rsidR="003C459E" w:rsidRPr="003C459E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A146FA">
        <w:rPr>
          <w:rFonts w:ascii="Arial" w:hAnsi="Arial" w:cs="Arial"/>
          <w:color w:val="000000"/>
          <w:sz w:val="24"/>
          <w:szCs w:val="24"/>
        </w:rPr>
        <w:t>. Information Services worked with</w:t>
      </w:r>
    </w:p>
    <w:p w:rsidR="00A146FA" w:rsidRPr="003C459E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the Technology Committee, represented by the following departments:</w:t>
      </w:r>
    </w:p>
    <w:p w:rsidR="003C459E" w:rsidRPr="00A146FA" w:rsidRDefault="003C459E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Superintendent’s Office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Accounting &amp; Finance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Athletics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Curriculum &amp; Counseling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Education Technology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Food Services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Information Technology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Maintenance &amp; Operations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Research &amp; Student Assessment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Transportation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The Technology Committee was tasked with providing feedback regarding their needs,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desires and vision for information technology within their department</w:t>
      </w:r>
      <w:r w:rsidR="00A8394B">
        <w:rPr>
          <w:rFonts w:ascii="Arial" w:hAnsi="Arial" w:cs="Arial"/>
          <w:color w:val="000000"/>
          <w:sz w:val="24"/>
          <w:szCs w:val="24"/>
        </w:rPr>
        <w:t>s</w:t>
      </w:r>
      <w:r w:rsidRPr="00A146FA">
        <w:rPr>
          <w:rFonts w:ascii="Arial" w:hAnsi="Arial" w:cs="Arial"/>
          <w:color w:val="000000"/>
          <w:sz w:val="24"/>
          <w:szCs w:val="24"/>
        </w:rPr>
        <w:t>.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146FA">
        <w:rPr>
          <w:rFonts w:ascii="Arial" w:hAnsi="Arial" w:cs="Arial"/>
          <w:color w:val="000000"/>
          <w:sz w:val="24"/>
          <w:szCs w:val="24"/>
        </w:rPr>
        <w:t>Utilizing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this information, along with an assessment of the present technology environment of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Lake Park School District</w:t>
      </w:r>
      <w:r w:rsidRPr="00A146FA">
        <w:rPr>
          <w:rFonts w:ascii="Arial" w:hAnsi="Arial" w:cs="Arial"/>
          <w:color w:val="000000"/>
          <w:sz w:val="24"/>
          <w:szCs w:val="24"/>
        </w:rPr>
        <w:t>, this document identifies opportunities for improving, expanding and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embracing new information technologies.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Assessment of Current Technology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394B">
        <w:rPr>
          <w:rFonts w:ascii="Arial" w:hAnsi="Arial" w:cs="Arial"/>
          <w:color w:val="000000"/>
          <w:sz w:val="24"/>
          <w:szCs w:val="24"/>
        </w:rPr>
        <w:t xml:space="preserve">Section 2 of this document assesses the technology based services and infrastructure at </w:t>
      </w:r>
      <w:r w:rsidR="00A8394B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A8394B">
        <w:rPr>
          <w:rFonts w:ascii="Arial" w:hAnsi="Arial" w:cs="Arial"/>
          <w:color w:val="000000"/>
          <w:sz w:val="24"/>
          <w:szCs w:val="24"/>
        </w:rPr>
        <w:t>. It provides a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94B">
        <w:rPr>
          <w:rFonts w:ascii="Arial" w:hAnsi="Arial" w:cs="Arial"/>
          <w:color w:val="000000"/>
          <w:sz w:val="24"/>
          <w:szCs w:val="24"/>
        </w:rPr>
        <w:t>review of the current information technology environment and existing standards for hardware, data communication,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8394B">
        <w:rPr>
          <w:rFonts w:ascii="Arial" w:hAnsi="Arial" w:cs="Arial"/>
          <w:color w:val="000000"/>
          <w:sz w:val="24"/>
          <w:szCs w:val="24"/>
        </w:rPr>
        <w:t>databases and application software. The strategies for managing each of these areas is discussed.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394B" w:rsidRDefault="00A8394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lastRenderedPageBreak/>
        <w:t>Strategies for Managing Systems and Application Architecture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Systems and Application architecture can be broken into three basic categories—host based,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distributed and stand alone. </w:t>
      </w:r>
      <w:r w:rsidR="00A8394B">
        <w:rPr>
          <w:rFonts w:ascii="Arial" w:hAnsi="Arial" w:cs="Arial"/>
          <w:color w:val="000000"/>
          <w:sz w:val="24"/>
          <w:szCs w:val="24"/>
        </w:rPr>
        <w:t>Lake Park’s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 hardware i</w:t>
      </w:r>
      <w:r w:rsidR="004F7EFC">
        <w:rPr>
          <w:rFonts w:ascii="Arial" w:hAnsi="Arial" w:cs="Arial"/>
          <w:color w:val="000000"/>
          <w:sz w:val="24"/>
          <w:szCs w:val="24"/>
        </w:rPr>
        <w:t>nventory is found in Appendix A</w:t>
      </w:r>
      <w:r w:rsidRPr="00A146FA">
        <w:rPr>
          <w:rFonts w:ascii="Arial" w:hAnsi="Arial" w:cs="Arial"/>
          <w:color w:val="000000"/>
          <w:sz w:val="24"/>
          <w:szCs w:val="24"/>
        </w:rPr>
        <w:t>. Standards and strategies for replacement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include: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Plan for replacing or moving host-based applications to a distributed environment as end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of life approaches for hardware and/or software platforms.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Continue efforts to standardize the platforms for hardware, database and application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development to further lower the total cost of ownership.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Choose platforms with a high market presence to obtain better price competition,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improve availability of tools and integrated solutions, and enhance availability of qualified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staff and contract/consultants.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Identify opportunities to improve service levels through hardware and data </w:t>
      </w:r>
      <w:r w:rsidR="00A8394B">
        <w:rPr>
          <w:rFonts w:ascii="Arial" w:hAnsi="Arial" w:cs="Arial"/>
          <w:color w:val="000000"/>
          <w:sz w:val="24"/>
          <w:szCs w:val="24"/>
        </w:rPr>
        <w:t>r</w:t>
      </w:r>
      <w:r w:rsidRPr="00A146FA">
        <w:rPr>
          <w:rFonts w:ascii="Arial" w:hAnsi="Arial" w:cs="Arial"/>
          <w:color w:val="000000"/>
          <w:sz w:val="24"/>
          <w:szCs w:val="24"/>
        </w:rPr>
        <w:t>edundancy.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Examples of this include the use of storage area networks and database replication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strategies.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Strategies for Managing Database Architecture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The Database Standards should meet the following requirements: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Relational Database Management System (RDBMS) Compliant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Structured Query Language (SQL) Compliant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Open Database Connectivity (ODBC) Compliant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Open Systems Compliant</w:t>
      </w:r>
    </w:p>
    <w:p w:rsidR="00A8394B" w:rsidRPr="00A146FA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Oracle meets all of these requirements and is the standard product for database management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and development. SQL Server meets the first three requirements, and may be implemented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when the advantages of its use outweigh the disadvantages of varying from the standard</w:t>
      </w:r>
      <w:r w:rsidR="00A8394B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platform.</w:t>
      </w:r>
    </w:p>
    <w:p w:rsidR="00A8394B" w:rsidRDefault="00A8394B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394B" w:rsidRDefault="00A8394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lastRenderedPageBreak/>
        <w:t>Strategies for Managing Desktop Hardware and Applications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 xml:space="preserve">The Six-year Microcomputer Study in Appendix E outlines </w:t>
      </w:r>
      <w:r w:rsidR="00A8394B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A146FA">
        <w:rPr>
          <w:rFonts w:ascii="Arial" w:hAnsi="Arial" w:cs="Arial"/>
          <w:color w:val="000000"/>
          <w:sz w:val="24"/>
          <w:szCs w:val="24"/>
        </w:rPr>
        <w:t>’s strategy and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standards for PC based hardware and software acquisition and support for the next six years.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 </w:t>
      </w:r>
      <w:r w:rsidRPr="00A146FA">
        <w:rPr>
          <w:rFonts w:ascii="Arial" w:hAnsi="Arial" w:cs="Arial"/>
          <w:color w:val="000000"/>
          <w:sz w:val="24"/>
          <w:szCs w:val="24"/>
        </w:rPr>
        <w:t>These are the highlights of that strategy: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Continue to standardize and acquire “Tier I or II” microcomputers.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Assume a microcomputer life cycle of four years.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Continue to acquire Microsoft Office Professional for each microcomputer.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Institute a formal software licensing tracking program.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Acquire work group or departmental printers wherever possible</w:t>
      </w:r>
      <w:r w:rsidR="0047646C">
        <w:rPr>
          <w:rFonts w:ascii="Arial" w:hAnsi="Arial" w:cs="Arial"/>
          <w:color w:val="000000"/>
          <w:sz w:val="24"/>
          <w:szCs w:val="24"/>
        </w:rPr>
        <w:t>.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Replace printers during the five to seven year period.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Select scanners that can meet the production requirements.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Continue to use remote management tools.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Strategies for Managing Network Architecture</w:t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Continue to monitor and ensure balance regarding application needs, desktop needs,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and the backbone architecture and speed. As the user needs increase and create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more/bigger data traffic, the back-end platforms need to have faster and multiple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network connections.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Monitor technology evolution to cost effectively improve network throughput to remote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school </w:t>
      </w:r>
      <w:r w:rsidRPr="00A146FA">
        <w:rPr>
          <w:rFonts w:ascii="Arial" w:hAnsi="Arial" w:cs="Arial"/>
          <w:color w:val="000000"/>
          <w:sz w:val="24"/>
          <w:szCs w:val="24"/>
        </w:rPr>
        <w:t>locations. Current key issue is the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performance of the </w:t>
      </w:r>
      <w:r w:rsidR="0047646C">
        <w:rPr>
          <w:rFonts w:ascii="Arial" w:hAnsi="Arial" w:cs="Arial"/>
          <w:color w:val="000000"/>
          <w:sz w:val="24"/>
          <w:szCs w:val="24"/>
        </w:rPr>
        <w:t>Assist work order management system in the Maintenance &amp; Operations department.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Pursue Wireless for both in-building convenience and </w:t>
      </w:r>
      <w:r w:rsidR="0047646C">
        <w:rPr>
          <w:rFonts w:ascii="Arial" w:hAnsi="Arial" w:cs="Arial"/>
          <w:color w:val="000000"/>
          <w:sz w:val="24"/>
          <w:szCs w:val="24"/>
        </w:rPr>
        <w:t>Training</w:t>
      </w:r>
      <w:r w:rsidRPr="00A146FA">
        <w:rPr>
          <w:rFonts w:ascii="Arial" w:hAnsi="Arial" w:cs="Arial"/>
          <w:color w:val="000000"/>
          <w:sz w:val="24"/>
          <w:szCs w:val="24"/>
        </w:rPr>
        <w:t xml:space="preserve"> staff needing “Portable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Office” capabilities. Current concerns with Remote Access center around security.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Closely monitor the explosion of Web-enabled cell phones and PDA’s. Identifying the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146FA">
        <w:rPr>
          <w:rFonts w:ascii="Arial" w:hAnsi="Arial" w:cs="Arial"/>
          <w:color w:val="000000"/>
          <w:sz w:val="24"/>
          <w:szCs w:val="24"/>
        </w:rPr>
        <w:t>market leader may be difficult early on. Hitching-on to the wrong choice, or too many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Arial" w:hAnsi="Arial" w:cs="Arial"/>
          <w:color w:val="000000"/>
          <w:sz w:val="24"/>
          <w:szCs w:val="24"/>
        </w:rPr>
        <w:t>choices, could be expensive in the long run.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146FA">
        <w:rPr>
          <w:rFonts w:ascii="Wingdings" w:hAnsi="Wingdings" w:cs="Wingdings"/>
          <w:color w:val="000000"/>
          <w:sz w:val="24"/>
          <w:szCs w:val="24"/>
        </w:rPr>
        <w:t></w:t>
      </w:r>
      <w:r w:rsidRPr="00A146FA">
        <w:rPr>
          <w:rFonts w:ascii="Wingdings" w:hAnsi="Wingdings" w:cs="Wingdings"/>
          <w:color w:val="000000"/>
          <w:sz w:val="24"/>
          <w:szCs w:val="24"/>
        </w:rPr>
        <w:t></w:t>
      </w:r>
      <w:r w:rsidRPr="00A146FA">
        <w:rPr>
          <w:rFonts w:ascii="Arial" w:hAnsi="Arial" w:cs="Arial"/>
          <w:color w:val="000000"/>
          <w:sz w:val="24"/>
          <w:szCs w:val="24"/>
        </w:rPr>
        <w:t>Maintain model for security that protects against both external and internal threats.</w:t>
      </w:r>
    </w:p>
    <w:p w:rsidR="0047646C" w:rsidRPr="00A146FA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Assessment of Technology Needs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646C">
        <w:rPr>
          <w:rFonts w:ascii="Arial" w:hAnsi="Arial" w:cs="Arial"/>
          <w:color w:val="000000"/>
          <w:sz w:val="24"/>
          <w:szCs w:val="24"/>
        </w:rPr>
        <w:t>The Technology Committee and Information Services have identified a number of new requests for technology and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646C">
        <w:rPr>
          <w:rFonts w:ascii="Arial" w:hAnsi="Arial" w:cs="Arial"/>
          <w:color w:val="000000"/>
          <w:sz w:val="24"/>
          <w:szCs w:val="24"/>
        </w:rPr>
        <w:t>opportunities to improve the existing applications, systems and data communications infrastructure. Section 3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47646C">
        <w:rPr>
          <w:rFonts w:ascii="Arial" w:hAnsi="Arial" w:cs="Arial"/>
          <w:color w:val="000000"/>
          <w:sz w:val="24"/>
          <w:szCs w:val="24"/>
        </w:rPr>
        <w:t xml:space="preserve">outlines the proposed strategic technology initiatives for </w:t>
      </w:r>
      <w:r w:rsidR="00A8394B" w:rsidRPr="0047646C">
        <w:rPr>
          <w:rFonts w:ascii="Arial" w:hAnsi="Arial" w:cs="Arial"/>
          <w:color w:val="000000"/>
          <w:sz w:val="24"/>
          <w:szCs w:val="24"/>
        </w:rPr>
        <w:t>Lake Park School District</w:t>
      </w:r>
      <w:r w:rsidR="0047646C">
        <w:rPr>
          <w:rFonts w:ascii="Arial" w:hAnsi="Arial" w:cs="Arial"/>
          <w:color w:val="000000"/>
          <w:sz w:val="24"/>
          <w:szCs w:val="24"/>
        </w:rPr>
        <w:t xml:space="preserve"> for 201</w:t>
      </w:r>
      <w:r w:rsidRPr="0047646C">
        <w:rPr>
          <w:rFonts w:ascii="Arial" w:hAnsi="Arial" w:cs="Arial"/>
          <w:color w:val="000000"/>
          <w:sz w:val="24"/>
          <w:szCs w:val="24"/>
        </w:rPr>
        <w:t>2 and beyond.</w:t>
      </w:r>
    </w:p>
    <w:p w:rsidR="0047646C" w:rsidRDefault="0047646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7646C" w:rsidRDefault="0047646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lastRenderedPageBreak/>
        <w:t>Vision for the Future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Arial" w:hAnsi="Arial" w:cs="Arial"/>
          <w:color w:val="000000"/>
          <w:sz w:val="24"/>
          <w:szCs w:val="24"/>
        </w:rPr>
        <w:t>We can identify basic strategies for maximizing our technology resources and implementing technology with a</w:t>
      </w:r>
      <w:r w:rsidR="00B203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038C">
        <w:rPr>
          <w:rFonts w:ascii="Arial" w:hAnsi="Arial" w:cs="Arial"/>
          <w:color w:val="000000"/>
          <w:sz w:val="24"/>
          <w:szCs w:val="24"/>
        </w:rPr>
        <w:t xml:space="preserve">positive net value to the </w:t>
      </w:r>
      <w:r w:rsidR="00B2038C">
        <w:rPr>
          <w:rFonts w:ascii="Arial" w:hAnsi="Arial" w:cs="Arial"/>
          <w:color w:val="000000"/>
          <w:sz w:val="24"/>
          <w:szCs w:val="24"/>
        </w:rPr>
        <w:t>District</w:t>
      </w:r>
      <w:r w:rsidRPr="00B2038C">
        <w:rPr>
          <w:rFonts w:ascii="Arial" w:hAnsi="Arial" w:cs="Arial"/>
          <w:color w:val="000000"/>
          <w:sz w:val="24"/>
          <w:szCs w:val="24"/>
        </w:rPr>
        <w:t>. When addressing technology-based decisions, applying these principals and</w:t>
      </w:r>
      <w:r w:rsidR="00B2038C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038C">
        <w:rPr>
          <w:rFonts w:ascii="Arial" w:hAnsi="Arial" w:cs="Arial"/>
          <w:color w:val="000000"/>
          <w:sz w:val="24"/>
          <w:szCs w:val="24"/>
        </w:rPr>
        <w:t>strategies enhance our opportunity for success.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Minimize the variation of hardware platforms, operating systems, network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infrastructure, database and application development platforms so that depth of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technical staff knowledge is attained and cross training maintained more easily.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Minimize support issues by standardizing the desktop configurations and software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interfaces (the look and feel of an application). Promote self-sufficient users through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user-friendly interfaces, authentication, applications and training. This lowers the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total cost of technology ownership.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Identify and establish Best Practice standards and methodologies for technical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support, application development and support, database management, disaster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recover, and change management in an effort to standardize support efforts and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lower total cost of ownership.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Use technology that has a high market presence. This presents greater opportunity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for long term viability of the product or platform, lowers costs for support in terms of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maintenance contracts, integration tools, and potential employee base.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Provide seamless integration and data sharing between applications. Identify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 xml:space="preserve">opportunities to share data between departments </w:t>
      </w:r>
      <w:r w:rsidR="00B2038C" w:rsidRPr="00B2038C">
        <w:rPr>
          <w:rFonts w:ascii="Arial" w:hAnsi="Arial" w:cs="Arial"/>
          <w:color w:val="000000"/>
        </w:rPr>
        <w:t xml:space="preserve">and schools </w:t>
      </w:r>
      <w:r w:rsidRPr="00B2038C">
        <w:rPr>
          <w:rFonts w:ascii="Arial" w:hAnsi="Arial" w:cs="Arial"/>
          <w:color w:val="000000"/>
        </w:rPr>
        <w:t>and applications to promote data</w:t>
      </w:r>
      <w:r w:rsidR="00B2038C" w:rsidRP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consistency and integrity.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Wingdings" w:hAnsi="Wingdings" w:cs="Wingdings"/>
          <w:color w:val="000000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 xml:space="preserve">Take advantage of commonalities among department </w:t>
      </w:r>
      <w:r w:rsidR="00B2038C" w:rsidRPr="00B2038C">
        <w:rPr>
          <w:rFonts w:ascii="Arial" w:hAnsi="Arial" w:cs="Arial"/>
          <w:color w:val="000000"/>
        </w:rPr>
        <w:t xml:space="preserve">and school </w:t>
      </w:r>
      <w:r w:rsidRPr="00B2038C">
        <w:rPr>
          <w:rFonts w:ascii="Arial" w:hAnsi="Arial" w:cs="Arial"/>
          <w:color w:val="000000"/>
        </w:rPr>
        <w:t>needs by utilizing generic</w:t>
      </w:r>
      <w:r w:rsidR="00B2038C" w:rsidRP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solutions and customizing and/or integrating these solutions for each department</w:t>
      </w:r>
      <w:r w:rsidR="00B2038C" w:rsidRPr="00B2038C">
        <w:rPr>
          <w:rFonts w:ascii="Arial" w:hAnsi="Arial" w:cs="Arial"/>
          <w:color w:val="000000"/>
        </w:rPr>
        <w:t xml:space="preserve"> and school</w:t>
      </w:r>
      <w:r w:rsidRPr="00B2038C">
        <w:rPr>
          <w:rFonts w:ascii="Arial" w:hAnsi="Arial" w:cs="Arial"/>
          <w:color w:val="000000"/>
        </w:rPr>
        <w:t>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46FA" w:rsidRP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Evaluate and utilize efficiencies in out-sourcing where it lowers the total cost of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ownership. This may be applicable to multiple aspects of Information Services -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hardware support (as evidenced by the out-sourcing of PC and printer maintenance),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software development (the buy or build dilemma), or technical support of legacy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systems</w:t>
      </w:r>
      <w:r w:rsidR="00B2038C" w:rsidRPr="00B2038C">
        <w:rPr>
          <w:rFonts w:ascii="Arial" w:hAnsi="Arial" w:cs="Arial"/>
          <w:color w:val="000000"/>
        </w:rPr>
        <w:t>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 xml:space="preserve">As technology evolves update the security model to continue to protect the </w:t>
      </w:r>
      <w:r w:rsidR="00B2038C" w:rsidRPr="00B2038C">
        <w:rPr>
          <w:rFonts w:ascii="Arial" w:hAnsi="Arial" w:cs="Arial"/>
          <w:color w:val="000000"/>
        </w:rPr>
        <w:t>District</w:t>
      </w:r>
      <w:r w:rsidRPr="00B2038C">
        <w:rPr>
          <w:rFonts w:ascii="Arial" w:hAnsi="Arial" w:cs="Arial"/>
          <w:color w:val="000000"/>
        </w:rPr>
        <w:t>’s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information resources.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Provide increased public access to information by expanding E-Government services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on the Internet.</w:t>
      </w:r>
    </w:p>
    <w:p w:rsidR="00B2038C" w:rsidRP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038C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B2038C">
        <w:rPr>
          <w:rFonts w:ascii="Wingdings" w:hAnsi="Wingdings" w:cs="Wingdings"/>
          <w:color w:val="000000"/>
        </w:rPr>
        <w:t></w:t>
      </w:r>
      <w:r w:rsidRPr="00B2038C">
        <w:rPr>
          <w:rFonts w:ascii="Wingdings" w:hAnsi="Wingdings" w:cs="Wingdings"/>
          <w:color w:val="000000"/>
        </w:rPr>
        <w:t></w:t>
      </w:r>
      <w:r w:rsidRPr="00B2038C">
        <w:rPr>
          <w:rFonts w:ascii="Arial" w:hAnsi="Arial" w:cs="Arial"/>
          <w:color w:val="000000"/>
        </w:rPr>
        <w:t>Build on Application/ Web Server Infrastructure to accommodate increasing demand</w:t>
      </w:r>
      <w:r w:rsidR="00B2038C">
        <w:rPr>
          <w:rFonts w:ascii="Arial" w:hAnsi="Arial" w:cs="Arial"/>
          <w:color w:val="000000"/>
        </w:rPr>
        <w:t xml:space="preserve"> </w:t>
      </w:r>
      <w:r w:rsidRPr="00B2038C">
        <w:rPr>
          <w:rFonts w:ascii="Arial" w:hAnsi="Arial" w:cs="Arial"/>
          <w:color w:val="000000"/>
        </w:rPr>
        <w:t>for web-based information services both internally and externally.</w:t>
      </w:r>
    </w:p>
    <w:p w:rsidR="00B2038C" w:rsidRDefault="00B2038C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2038C" w:rsidRDefault="00B2038C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37"/>
          <w:szCs w:val="37"/>
        </w:rPr>
      </w:pPr>
      <w:r w:rsidRPr="00A146FA">
        <w:rPr>
          <w:rFonts w:ascii="Arial Black" w:hAnsi="Arial Black" w:cs="Arial Black"/>
          <w:b/>
          <w:bCs/>
          <w:color w:val="000000"/>
          <w:sz w:val="37"/>
          <w:szCs w:val="37"/>
        </w:rPr>
        <w:lastRenderedPageBreak/>
        <w:t>Information Technology Strategic Plan</w:t>
      </w:r>
    </w:p>
    <w:p w:rsid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Section 1. Planning for Technology</w:t>
      </w:r>
    </w:p>
    <w:p w:rsid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Information technology, when applied in a cost effective and integrated manner, provides improved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efficiencies leading to enhanced and expanded service. The benefits of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information technology may be measured in net value by comparing the total cost of ownership of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the technology against the reduction in use of resources or a targeted increase in a measured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quality of services. The cost of ownership includes:</w:t>
      </w:r>
    </w:p>
    <w:p w:rsidR="00DA0EE9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Acquiring hardware and data communication infrastructure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Developing, integrating or acquiring software applications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Planning and implementing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Training of end-users and technical staff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Administrating and supporting</w:t>
      </w:r>
    </w:p>
    <w:p w:rsid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Information technology planning is the process of establishing information technology goals and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objectives, defining strategies and policies to achieve these objectives, and developing plans to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ensure that the strategies are implemented. This document is a tool representing a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 w:rsidR="004F7EFC">
        <w:rPr>
          <w:rFonts w:ascii="Arial" w:hAnsi="Arial" w:cs="Arial"/>
          <w:color w:val="000000"/>
          <w:sz w:val="24"/>
          <w:szCs w:val="24"/>
        </w:rPr>
        <w:t>-</w:t>
      </w:r>
      <w:r w:rsidRPr="00DA0EE9">
        <w:rPr>
          <w:rFonts w:ascii="Arial" w:hAnsi="Arial" w:cs="Arial"/>
          <w:color w:val="000000"/>
          <w:sz w:val="24"/>
          <w:szCs w:val="24"/>
        </w:rPr>
        <w:t>wide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approach to applying information technology based solutions for the next five years.</w:t>
      </w:r>
    </w:p>
    <w:p w:rsidR="00DA0EE9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The Information Services Division and the Technology Committee developed this</w:t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plan to serve as a roadmap for guiding and planning growth and management of Information</w:t>
      </w:r>
      <w:r w:rsidR="00DA0EE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Technology in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>.</w:t>
      </w:r>
    </w:p>
    <w:p w:rsid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Goals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Identify strategic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 and departmental opportunities for utilizing existing and developing information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technology.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Identify the total cost of ownership for information technology initiatives.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Emphasize integration of current and planned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information systems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data.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Implement information technology solutions that will have a positive net value for the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 over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the technology’s projected useful life.</w:t>
      </w:r>
    </w:p>
    <w:p w:rsid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DA0EE9" w:rsidRDefault="00DA0EE9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Objectives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Review current information technology environment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Provide an awareness and understanding of current technology trends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Inventory existing hardware, software and data communication assets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Identify replacement schedule for hardware, software and data communication assets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Identify existing standards for hardware, data communication, databases and application software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Identif</w:t>
      </w:r>
      <w:r>
        <w:rPr>
          <w:rFonts w:ascii="Arial" w:hAnsi="Arial" w:cs="Arial"/>
          <w:color w:val="000000"/>
          <w:sz w:val="24"/>
          <w:szCs w:val="24"/>
        </w:rPr>
        <w:t>y technology initiatives for 201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2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Identif</w:t>
      </w:r>
      <w:r>
        <w:rPr>
          <w:rFonts w:ascii="Arial" w:hAnsi="Arial" w:cs="Arial"/>
          <w:color w:val="000000"/>
          <w:sz w:val="24"/>
          <w:szCs w:val="24"/>
        </w:rPr>
        <w:t>y technology initiatives for 201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3 and beyond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Define strategies and recommendations for t</w:t>
      </w:r>
      <w:r>
        <w:rPr>
          <w:rFonts w:ascii="Arial" w:hAnsi="Arial" w:cs="Arial"/>
          <w:color w:val="000000"/>
          <w:sz w:val="24"/>
          <w:szCs w:val="24"/>
        </w:rPr>
        <w:t>echnology-based decisions in 201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2 and beyond</w:t>
      </w:r>
    </w:p>
    <w:p w:rsid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Challenges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Data collection at the source is primitive and becomes a bottleneck to users. How do we integrate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new technology with existing systems, i.e. web-based applications, electronic filing, imaging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systems, mobile computers, PDAs, cellular phones and other mobile devices?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Wireless devices and applications that interface with these devices are in their infancy. As the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technology matures, price will go down. When does it become cost effective to invest in new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hardware and applications?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The existing data communication infrastructure mostly consists of physical wiring, walls, and a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desktop computer. When does it become cost effective to build infrastructure for wireless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computing?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How do we manage total cost of ownership while planning for new technology and meeting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increasing demands for complex hardware and software solutions?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Users see increasing application and utility for the Internet and Intranet. How do we plan for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building a web-enabled environment?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We are vested in building an accurate </w:t>
      </w:r>
      <w:r w:rsidR="00681E36">
        <w:rPr>
          <w:rFonts w:ascii="Arial" w:hAnsi="Arial" w:cs="Arial"/>
          <w:color w:val="000000"/>
          <w:sz w:val="24"/>
          <w:szCs w:val="24"/>
        </w:rPr>
        <w:t>SIS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 system. How do we leverage this investment and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meet demands for new services?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How far do we go to secure systems and data from internal and external threats in an increasingly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mobile and web-enabled environment?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How do we provide high availability solutions that ensure consistent service levels to </w:t>
      </w:r>
      <w:r w:rsidR="00681E36">
        <w:rPr>
          <w:rFonts w:ascii="Arial" w:hAnsi="Arial" w:cs="Arial"/>
          <w:color w:val="000000"/>
          <w:sz w:val="24"/>
          <w:szCs w:val="24"/>
        </w:rPr>
        <w:t>students, parents, and staff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?</w:t>
      </w:r>
    </w:p>
    <w:p w:rsidR="00A146FA" w:rsidRPr="00DA0EE9" w:rsidRDefault="00DA0EE9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How do we accomplish all of the above with limited financial resources and a fixed supply of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skilled, experienced technicians?</w:t>
      </w:r>
    </w:p>
    <w:p w:rsidR="00681E36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</w:p>
    <w:p w:rsidR="00681E36" w:rsidRDefault="00681E36">
      <w:pPr>
        <w:rPr>
          <w:rFonts w:ascii="Arial Black" w:hAnsi="Arial Black" w:cs="Arial Black"/>
          <w:b/>
          <w:bCs/>
          <w:color w:val="000000"/>
          <w:sz w:val="24"/>
          <w:szCs w:val="24"/>
        </w:rPr>
      </w:pPr>
      <w:r>
        <w:rPr>
          <w:rFonts w:ascii="Arial Black" w:hAnsi="Arial Black" w:cs="Arial Black"/>
          <w:b/>
          <w:bCs/>
          <w:color w:val="000000"/>
          <w:sz w:val="24"/>
          <w:szCs w:val="24"/>
        </w:rPr>
        <w:br w:type="page"/>
      </w: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lastRenderedPageBreak/>
        <w:t>Section 2. Current Technology Environment</w:t>
      </w:r>
    </w:p>
    <w:p w:rsidR="00681E36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 xml:space="preserve">Technology Based </w:t>
      </w:r>
      <w:r w:rsidR="00B2038C" w:rsidRPr="00DA0EE9">
        <w:rPr>
          <w:rFonts w:ascii="Arial" w:hAnsi="Arial" w:cs="Arial"/>
          <w:b/>
          <w:bCs/>
          <w:color w:val="000000"/>
          <w:sz w:val="24"/>
          <w:szCs w:val="24"/>
        </w:rPr>
        <w:t>District</w:t>
      </w: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 xml:space="preserve"> Services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Developing a comprehensive strategy for information technology planning requires an understanding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of the existing information technology infrastructure at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>. This baseline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information provides insight into the available assets and resources, a strategy and timeline for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replacement of these assets, and standards established to guide decision-making for future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investments.</w:t>
      </w:r>
    </w:p>
    <w:p w:rsidR="00681E36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Establishing standards for information technology infrastructure becomes increasingly important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as the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continues to implement distributed systems that require accessibility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throughout the </w:t>
      </w:r>
      <w:r w:rsidR="00B2038C" w:rsidRPr="00DA0EE9">
        <w:rPr>
          <w:rFonts w:ascii="Arial" w:hAnsi="Arial" w:cs="Arial"/>
          <w:color w:val="000000"/>
          <w:sz w:val="24"/>
          <w:szCs w:val="24"/>
        </w:rPr>
        <w:t>District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and to the public. Without adherence to standards, even the best system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design will become proprietary and increase its cost of ownership. This section provides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an overview of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>’s technical infrastructure and established architectural standards.</w:t>
      </w:r>
    </w:p>
    <w:p w:rsidR="00681E36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Systems and Application Architecture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 xml:space="preserve">As we look toward developing workable systems for all users at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>, the architectural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challenges involve addressing the issues characterized by each of these categories. The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existing system hardware is identified in Appendix A. The application inventory is found in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Appendix B. It is broken down into categories represented by the basic architecture - </w:t>
      </w:r>
      <w:proofErr w:type="spellStart"/>
      <w:r w:rsidRPr="00DA0EE9">
        <w:rPr>
          <w:rFonts w:ascii="Arial" w:hAnsi="Arial" w:cs="Arial"/>
          <w:color w:val="000000"/>
          <w:sz w:val="24"/>
          <w:szCs w:val="24"/>
        </w:rPr>
        <w:t>hostbased</w:t>
      </w:r>
      <w:proofErr w:type="spellEnd"/>
      <w:r w:rsidRPr="00DA0EE9">
        <w:rPr>
          <w:rFonts w:ascii="Arial" w:hAnsi="Arial" w:cs="Arial"/>
          <w:color w:val="000000"/>
          <w:sz w:val="24"/>
          <w:szCs w:val="24"/>
        </w:rPr>
        <w:t>,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distributed, and desktop.</w:t>
      </w:r>
    </w:p>
    <w:p w:rsidR="00681E36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Host-based Applications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These applications are highly centralized in terms of information storage and centralized processing.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Both the application and data reside on a main computer and are </w:t>
      </w:r>
      <w:r w:rsidR="00940E21">
        <w:rPr>
          <w:rFonts w:ascii="Arial" w:hAnsi="Arial" w:cs="Arial"/>
          <w:color w:val="000000"/>
          <w:sz w:val="24"/>
          <w:szCs w:val="24"/>
        </w:rPr>
        <w:t>m</w:t>
      </w:r>
      <w:r w:rsidRPr="00DA0EE9">
        <w:rPr>
          <w:rFonts w:ascii="Arial" w:hAnsi="Arial" w:cs="Arial"/>
          <w:color w:val="000000"/>
          <w:sz w:val="24"/>
          <w:szCs w:val="24"/>
        </w:rPr>
        <w:t>anaged, maintained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and supported by the Information Services staff. The opportunities presented by these</w:t>
      </w:r>
      <w:r w:rsidR="00681E36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systems include:</w:t>
      </w:r>
    </w:p>
    <w:p w:rsidR="00681E36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Business rules and data access rules are linked so change to either requires significant redevelopment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effort.</w:t>
      </w:r>
    </w:p>
    <w:p w:rsidR="00A146FA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Interfaces are not intuitive. This increases the learning curve, training costs, and support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costs.</w:t>
      </w:r>
    </w:p>
    <w:p w:rsidR="00A146FA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Processing resides on centralized hardware and must handle entire user load of CPU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data input/output activities.</w:t>
      </w:r>
    </w:p>
    <w:p w:rsidR="00A146FA" w:rsidRPr="00DA0EE9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Hardware and applications are approaching end of life in some situations.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’s financial system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is an example of a host-based application</w:t>
      </w:r>
      <w:r w:rsidR="00940E21">
        <w:rPr>
          <w:rFonts w:ascii="Arial" w:hAnsi="Arial" w:cs="Arial"/>
          <w:color w:val="000000"/>
          <w:sz w:val="24"/>
          <w:szCs w:val="24"/>
        </w:rPr>
        <w:t>.</w:t>
      </w:r>
    </w:p>
    <w:p w:rsidR="00681E36" w:rsidRDefault="00681E36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81E36" w:rsidRDefault="00681E36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Distributed Application Architecture</w:t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A distributed architecture may utilize varying technologies, the most well known being client/server and web-based applications. Client/server applications take advantage of the processing capabilities of the desktop PC and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work in conjunction with a server that stores common data and objects for the application.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This architecture distributes the workload of the application between the server and the client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(desktop PC), which results in efficiencies in response and performance. The two-tier architecture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is intended to improve usability by supporting a forms-based, user-friendly interface.</w:t>
      </w:r>
    </w:p>
    <w:p w:rsidR="00940E21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This design improves scalability by accommodating up to 100 users, and improves flexibility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by allowing data to be shared, usually within a homogeneous environment. Two-tier software architectures are recommended for non-time critical information processing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where management and operations of the system are not complex. This design frequently is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used in decision support systems where the transaction load is light. Two-tier application architectures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require less system operator intervention when the application is designed and implemented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efficiently. The two-tier architecture works well in relatively homogeneous environments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with business rules that do not change often and when workgroup size is expected to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be fewer than 100 users.</w:t>
      </w:r>
    </w:p>
    <w:p w:rsidR="00940E21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One aspect of the two-tier architecture that may be difficult to administer and maintain is the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client software. When applications reside on the client, upgrades must be delivered, installed,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and tested on each client. The typical lack of uniformity in the client configurations and lack of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control over subsequent configuration changes increase administrative workload and increases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the cost of ownership for the application and the desktop client.</w:t>
      </w:r>
    </w:p>
    <w:p w:rsidR="00940E21" w:rsidRPr="00DA0EE9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Distributed applications typically have targeted unique department</w:t>
      </w:r>
      <w:r w:rsidR="00940E21">
        <w:rPr>
          <w:rFonts w:ascii="Arial" w:hAnsi="Arial" w:cs="Arial"/>
          <w:color w:val="000000"/>
          <w:sz w:val="24"/>
          <w:szCs w:val="24"/>
        </w:rPr>
        <w:t>/school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specific functions. In doing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so, data has not always been shared between department applications, creating data redundancy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and inconsistency between departments</w:t>
      </w:r>
      <w:r w:rsidR="00940E21">
        <w:rPr>
          <w:rFonts w:ascii="Arial" w:hAnsi="Arial" w:cs="Arial"/>
          <w:color w:val="000000"/>
          <w:sz w:val="24"/>
          <w:szCs w:val="24"/>
        </w:rPr>
        <w:t>/schools</w:t>
      </w:r>
      <w:r w:rsidRPr="00DA0EE9">
        <w:rPr>
          <w:rFonts w:ascii="Arial" w:hAnsi="Arial" w:cs="Arial"/>
          <w:color w:val="000000"/>
          <w:sz w:val="24"/>
          <w:szCs w:val="24"/>
        </w:rPr>
        <w:t>. Moving from a two-tiered approach to a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three-tiered integrated approach starts to resolve the inconsistencies and reduce data redundancy.</w:t>
      </w:r>
    </w:p>
    <w:p w:rsidR="00940E21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Strategies for managing Database Architecture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Database Standards outline strategies for managing data, data models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and relational database management systems within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>. To summarize, the database</w:t>
      </w:r>
      <w:r w:rsidR="00940E21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should meet the following requirements:</w:t>
      </w:r>
    </w:p>
    <w:p w:rsidR="00A146FA" w:rsidRPr="00DA0EE9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Relational Database Management System (RDBMS) Compliant</w:t>
      </w:r>
    </w:p>
    <w:p w:rsidR="00A146FA" w:rsidRPr="00DA0EE9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Structured Query Language (SQL) Compliant</w:t>
      </w:r>
    </w:p>
    <w:p w:rsidR="00A146FA" w:rsidRPr="00DA0EE9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Open Database Connectivity (ODBC) Compliant</w:t>
      </w:r>
    </w:p>
    <w:p w:rsidR="00A146FA" w:rsidRPr="00DA0EE9" w:rsidRDefault="00940E21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Open Systems Compliant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Oracle meets all of these requirements and is the standard product for database management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and development. SQL Server meets the first three requirements, and may be implemented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when the advantages of its use outweigh the disadvantages of varying from the standard platform.</w:t>
      </w:r>
    </w:p>
    <w:p w:rsidR="00894E54" w:rsidRDefault="00894E5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Desktop Hardware and Applications</w:t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In order to understand the options for strategic direction regarding personal computers and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printers, it is important to understand the total cost of ownership. This includes acquisition,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setup and installation, end user operation, administration and support. Identifying all the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costs, especially the soft costs such as down time for the user, lost productivity, and Help Desk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support, can be difficult.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There is a rapid increase in demand and use of mobile devices, i.e., laptops with data cell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phones, personal digital assistants with modems, and web-enabled cell phones. These devices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will complement or augment the desktop microcomputer. Our </w:t>
      </w:r>
      <w:r w:rsidR="00681E36">
        <w:rPr>
          <w:rFonts w:ascii="Arial" w:hAnsi="Arial" w:cs="Arial"/>
          <w:color w:val="000000"/>
          <w:sz w:val="24"/>
          <w:szCs w:val="24"/>
        </w:rPr>
        <w:t>students, parents, and staff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anticipate and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could effectively use wireless connectivity, however, there are some considerations in the cost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benefit analysis with this technology. The more mobile or portable a device is the higher the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complexity of hardware and back-end application development to support it. This increases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the total cost of ownership.</w:t>
      </w:r>
    </w:p>
    <w:p w:rsidR="00894E54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Strategies for managing Desktop Hardware and Applications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 xml:space="preserve">The Six-year Microcomputer Study outlines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>’s strategy and standards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for PC based hardware and software acquisition and support for the next six years.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These are the highlights of that strategy: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Continue to standardize and acquire “Tier I or II” microcomputers.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>
        <w:rPr>
          <w:rFonts w:ascii="Arial" w:hAnsi="Arial" w:cs="Arial"/>
          <w:color w:val="000000"/>
          <w:sz w:val="24"/>
          <w:szCs w:val="24"/>
        </w:rPr>
        <w:t>Assume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 xml:space="preserve"> a microcomputer life cycle of four years.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Continue to acquire Microsoft Office Professional for each microcomputer.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Institute a formal software licensing tracking program.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Acquire work group or departmental printers wherever possible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Replace printers during the five to seven year period.</w:t>
      </w:r>
    </w:p>
    <w:p w:rsidR="00A146FA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Select scanners that can meet the production requirements.</w:t>
      </w:r>
    </w:p>
    <w:p w:rsidR="00A146FA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DA0EE9">
        <w:rPr>
          <w:rFonts w:ascii="Arial" w:hAnsi="Arial" w:cs="Arial"/>
          <w:color w:val="000000"/>
          <w:sz w:val="24"/>
          <w:szCs w:val="24"/>
        </w:rPr>
        <w:t>Continue to use remote management tools.</w:t>
      </w:r>
    </w:p>
    <w:p w:rsidR="00894E54" w:rsidRPr="00DA0EE9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DA0EE9">
        <w:rPr>
          <w:rFonts w:ascii="Arial" w:hAnsi="Arial" w:cs="Arial"/>
          <w:b/>
          <w:bCs/>
          <w:color w:val="000000"/>
          <w:sz w:val="24"/>
          <w:szCs w:val="24"/>
        </w:rPr>
        <w:t>Data Communication Architecture</w:t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 xml:space="preserve">In the mid-90’s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implemented bridged networking to accommodate multiple locations’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access to all the various network services, i.e., Email, </w:t>
      </w:r>
      <w:r w:rsidR="00894E54">
        <w:rPr>
          <w:rFonts w:ascii="Arial" w:hAnsi="Arial" w:cs="Arial"/>
          <w:color w:val="000000"/>
          <w:sz w:val="24"/>
          <w:szCs w:val="24"/>
        </w:rPr>
        <w:t>i</w:t>
      </w:r>
      <w:r w:rsidRPr="00DA0EE9">
        <w:rPr>
          <w:rFonts w:ascii="Arial" w:hAnsi="Arial" w:cs="Arial"/>
          <w:color w:val="000000"/>
          <w:sz w:val="24"/>
          <w:szCs w:val="24"/>
        </w:rPr>
        <w:t>nternet, etc. In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the late 90’s </w:t>
      </w:r>
      <w:r w:rsidR="00A8394B" w:rsidRPr="00DA0EE9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implemented switched routing using Cisco Routers and HP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Switches. This topology change was required to eliminate/reduce the broadcast storms and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network traffic contention. As with host-based platforms and other technology issues, standardizing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on market leading vendors helped to reduce staff and training costs while also lowering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maintenance costs.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A0EE9">
        <w:rPr>
          <w:rFonts w:ascii="Arial" w:hAnsi="Arial" w:cs="Arial"/>
          <w:color w:val="000000"/>
          <w:sz w:val="24"/>
          <w:szCs w:val="24"/>
        </w:rPr>
        <w:t>In 2000 the first imaging applications were planned and implemented. These applications incorporate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large volumes of data to be transported on the network infrastructure. This created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the need to upgrade the physical wire within the </w:t>
      </w:r>
      <w:r w:rsidR="00894E54">
        <w:rPr>
          <w:rFonts w:ascii="Arial" w:hAnsi="Arial" w:cs="Arial"/>
          <w:color w:val="000000"/>
          <w:sz w:val="24"/>
          <w:szCs w:val="24"/>
        </w:rPr>
        <w:t>High School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 Campus to support 100 Mb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speed (Cat 5) to the desktop where needed. To support the higher speeds and volumes to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the desktop, Gigabit speed (1,000 Mb) was implemented on several central platforms and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>servers as well as to/from several of the communication closets. The remaining closets are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DA0EE9">
        <w:rPr>
          <w:rFonts w:ascii="Arial" w:hAnsi="Arial" w:cs="Arial"/>
          <w:color w:val="000000"/>
          <w:sz w:val="24"/>
          <w:szCs w:val="24"/>
        </w:rPr>
        <w:t xml:space="preserve">scheduled for upgrade to Gigabit in July-August </w:t>
      </w:r>
      <w:r w:rsidR="00DA0EE9">
        <w:rPr>
          <w:rFonts w:ascii="Arial" w:hAnsi="Arial" w:cs="Arial"/>
          <w:color w:val="000000"/>
          <w:sz w:val="24"/>
          <w:szCs w:val="24"/>
        </w:rPr>
        <w:t>2011</w:t>
      </w:r>
      <w:r w:rsidRPr="00DA0EE9">
        <w:rPr>
          <w:rFonts w:ascii="Arial" w:hAnsi="Arial" w:cs="Arial"/>
          <w:color w:val="000000"/>
          <w:sz w:val="24"/>
          <w:szCs w:val="24"/>
        </w:rPr>
        <w:t>.</w:t>
      </w:r>
    </w:p>
    <w:p w:rsidR="00894E54" w:rsidRDefault="00894E5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146FA" w:rsidRPr="00DA0EE9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4"/>
          <w:szCs w:val="24"/>
        </w:rPr>
      </w:pPr>
      <w:r w:rsidRPr="00A146FA">
        <w:rPr>
          <w:rFonts w:ascii="Arial Black" w:hAnsi="Arial Black" w:cs="Arial Black"/>
          <w:b/>
          <w:bCs/>
          <w:color w:val="000000"/>
          <w:sz w:val="24"/>
          <w:szCs w:val="24"/>
        </w:rPr>
        <w:t>Section 3. Information Technology Initiatives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Within a technology-based environment, it is a given that the need and level of services will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evolve. The user community within </w:t>
      </w:r>
      <w:r w:rsidR="00A8394B" w:rsidRPr="00894E54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 is knowledgeable and abreast of opportunities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for implementing technology within their respective departments. The Technology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Committee and Information Services have identified a number of new requests for technology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and opportunities to improve the existing applications, systems and data communications infrastructure.</w:t>
      </w:r>
    </w:p>
    <w:p w:rsidR="00894E54" w:rsidRP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7"/>
          <w:szCs w:val="27"/>
        </w:rPr>
      </w:pPr>
      <w:r w:rsidRPr="00A146FA">
        <w:rPr>
          <w:rFonts w:ascii="Arial Black" w:hAnsi="Arial Black" w:cs="Arial Black"/>
          <w:b/>
          <w:bCs/>
          <w:color w:val="000000"/>
          <w:sz w:val="27"/>
          <w:szCs w:val="27"/>
        </w:rPr>
        <w:t>Section 4. A Vision for the Future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b/>
          <w:bCs/>
          <w:color w:val="000000"/>
          <w:sz w:val="20"/>
          <w:szCs w:val="20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4E54">
        <w:rPr>
          <w:rFonts w:ascii="Arial" w:hAnsi="Arial" w:cs="Arial"/>
          <w:b/>
          <w:bCs/>
          <w:color w:val="000000"/>
          <w:sz w:val="24"/>
          <w:szCs w:val="24"/>
        </w:rPr>
        <w:t>Looking toward the Future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4E54">
        <w:rPr>
          <w:rFonts w:ascii="Arial" w:hAnsi="Arial" w:cs="Arial"/>
          <w:b/>
          <w:bCs/>
          <w:color w:val="000000"/>
          <w:sz w:val="24"/>
          <w:szCs w:val="24"/>
        </w:rPr>
        <w:t>Wireless Computing—Changing the Way We Work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The PC is now just one of many client devices, and the number of new client types is growing.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Each new device brings significant changes. There are three major classes of mobile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clients – laptop PCs, personal digital assistants (PDAs) and mobile telephones. Laptops have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already changed working practices. PDAs, smart phones and other mobile devices will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produce even more changes.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PDAs are becoming an established business tool. It is important to gain an understanding of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how employees are using PDAs, what the risks are, how to control those risks, and how to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maintain standards in an effort to control the cost of ownership of these devices. By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maintaining a standardized model the PDA has potential to become a medium for exchanging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information between users and departments</w:t>
      </w:r>
      <w:r w:rsidR="00894E54">
        <w:rPr>
          <w:rFonts w:ascii="Arial" w:hAnsi="Arial" w:cs="Arial"/>
          <w:color w:val="000000"/>
          <w:sz w:val="24"/>
          <w:szCs w:val="24"/>
        </w:rPr>
        <w:t>/schools</w:t>
      </w:r>
      <w:r w:rsidRPr="00894E54">
        <w:rPr>
          <w:rFonts w:ascii="Arial" w:hAnsi="Arial" w:cs="Arial"/>
          <w:color w:val="000000"/>
          <w:sz w:val="24"/>
          <w:szCs w:val="24"/>
        </w:rPr>
        <w:t>.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PDAs and mobile phones currently perform different roles, but the gap between them is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narrowing as the computing power of phones increases and communications technology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improves. Consequently, the same issues will apply to both.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94E54" w:rsidRPr="00894E54" w:rsidRDefault="00A146FA" w:rsidP="00894E5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The combination of laptop, mobile phone, and PDA helps break down the barriers of wires and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concrete to enable </w:t>
      </w:r>
      <w:r w:rsidR="00B2038C" w:rsidRPr="00894E54">
        <w:rPr>
          <w:rFonts w:ascii="Arial" w:hAnsi="Arial" w:cs="Arial"/>
          <w:color w:val="000000"/>
          <w:sz w:val="24"/>
          <w:szCs w:val="24"/>
        </w:rPr>
        <w:t>District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 employees to perform their work at the source, instead of having to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return to a desk. New client technology will accelerate this trend allowing employees to work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at different locations.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There is an increasing need to address and plan for the acquisition and use of mobile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 xml:space="preserve">computing devices. </w:t>
      </w:r>
      <w:r w:rsidR="00A8394B" w:rsidRPr="00894E54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 employees anticipate and could effectively use wireless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connectivity. The more mobile or portable a device is, the higher the complexity of hardware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and back-end application development to support it. Because this technology is in its infancy,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evaluating the total cost of ownership will help determine when this technology will provide net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value to the </w:t>
      </w:r>
      <w:r w:rsidR="00B2038C" w:rsidRPr="00894E54">
        <w:rPr>
          <w:rFonts w:ascii="Arial" w:hAnsi="Arial" w:cs="Arial"/>
          <w:color w:val="000000"/>
          <w:sz w:val="24"/>
          <w:szCs w:val="24"/>
        </w:rPr>
        <w:t>District</w:t>
      </w:r>
      <w:r w:rsidRPr="00894E54">
        <w:rPr>
          <w:rFonts w:ascii="Arial" w:hAnsi="Arial" w:cs="Arial"/>
          <w:color w:val="000000"/>
          <w:sz w:val="24"/>
          <w:szCs w:val="24"/>
        </w:rPr>
        <w:t>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894E54" w:rsidRDefault="00894E54">
      <w:pPr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br w:type="page"/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4E5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 xml:space="preserve">Implementing Information Technology at </w:t>
      </w:r>
      <w:r w:rsidR="00A8394B" w:rsidRPr="00894E54">
        <w:rPr>
          <w:rFonts w:ascii="Arial" w:hAnsi="Arial" w:cs="Arial"/>
          <w:b/>
          <w:bCs/>
          <w:color w:val="000000"/>
          <w:sz w:val="24"/>
          <w:szCs w:val="24"/>
        </w:rPr>
        <w:t>Lake Park School District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Implementing technology to provide more efficient public services increases both the number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and complexity of services that department staff must learn and Information Services must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support. Services, complexity, security and training are all key items that drive-up total cost of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ownership.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We continually face the question of how to best utilize limited resources to support and</w:t>
      </w: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 xml:space="preserve">implement new technology. </w:t>
      </w:r>
      <w:r w:rsidRPr="00894E54">
        <w:rPr>
          <w:rFonts w:ascii="Arial" w:hAnsi="Arial" w:cs="Arial"/>
          <w:b/>
          <w:bCs/>
          <w:color w:val="000000"/>
          <w:sz w:val="24"/>
          <w:szCs w:val="24"/>
        </w:rPr>
        <w:t>The goal remains to evaluate the net cost of new technology</w:t>
      </w:r>
      <w:r w:rsidR="00894E5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b/>
          <w:bCs/>
          <w:color w:val="000000"/>
          <w:sz w:val="24"/>
          <w:szCs w:val="24"/>
        </w:rPr>
        <w:t xml:space="preserve">and implement cost effective solutions. </w:t>
      </w:r>
      <w:r w:rsidRPr="00894E54">
        <w:rPr>
          <w:rFonts w:ascii="Arial" w:hAnsi="Arial" w:cs="Arial"/>
          <w:color w:val="000000"/>
          <w:sz w:val="24"/>
          <w:szCs w:val="24"/>
        </w:rPr>
        <w:t>This means understanding and establishing an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environment that will reduce the total cost of ownership.</w:t>
      </w:r>
    </w:p>
    <w:p w:rsidR="00894E54" w:rsidRDefault="00894E54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With the advent of wireless communication, web-enabled services, and evolving devices for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input/output (PDA, Cell Phones, Laptops, Desktop PC to name the most common) the PC is</w:t>
      </w:r>
      <w:r w:rsidR="00894E5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now just one of many client devices. New technologies enable users to work in different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ways. The biggest risk is not to have a </w:t>
      </w:r>
      <w:r w:rsidR="00177C4D">
        <w:rPr>
          <w:rFonts w:ascii="Arial" w:hAnsi="Arial" w:cs="Arial"/>
          <w:color w:val="000000"/>
          <w:sz w:val="24"/>
          <w:szCs w:val="24"/>
        </w:rPr>
        <w:t>district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 strategy that incorporates the new technologies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alongside the PC.</w:t>
      </w:r>
    </w:p>
    <w:p w:rsidR="00177C4D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As wires disappear, new opportunities for securing our information and technology resources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arise. Encryption becomes a critical component of the security model, and with that, the need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to support increased demand on the network infrastructure. While users seek easier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authentication and a single sign on, we must ensure secure authentication and evaluate new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opportunities for authentication such as voiceprints and fingerprints.</w:t>
      </w:r>
    </w:p>
    <w:p w:rsidR="00177C4D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The challenge when investing in emerging technologies is to know when to start investing. As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technology matures, the cost of ownership goes down. It is imperative to evaluate the net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cost of the technology against the reduction in use of resources or a targeted increase in a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measured quality of services. This must be measured over the useful life of the technology.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 </w:t>
      </w:r>
      <w:r w:rsidRPr="00894E54">
        <w:rPr>
          <w:rFonts w:ascii="Arial" w:hAnsi="Arial" w:cs="Arial"/>
          <w:color w:val="000000"/>
          <w:sz w:val="24"/>
          <w:szCs w:val="24"/>
        </w:rPr>
        <w:t>At the same time we need to be prepared for the changes new technology bring in terms of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infrastructure and architecture.</w:t>
      </w:r>
    </w:p>
    <w:p w:rsidR="00177C4D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4E54">
        <w:rPr>
          <w:rFonts w:ascii="Arial" w:hAnsi="Arial" w:cs="Arial"/>
          <w:b/>
          <w:bCs/>
          <w:color w:val="000000"/>
          <w:sz w:val="24"/>
          <w:szCs w:val="24"/>
        </w:rPr>
        <w:t>Strategies for Technology–based Decisions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We can identify basic strategies for maximizing our technology resources and implementing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technology with a positive net value to the </w:t>
      </w:r>
      <w:r w:rsidR="00B2038C" w:rsidRPr="00894E54">
        <w:rPr>
          <w:rFonts w:ascii="Arial" w:hAnsi="Arial" w:cs="Arial"/>
          <w:color w:val="000000"/>
          <w:sz w:val="24"/>
          <w:szCs w:val="24"/>
        </w:rPr>
        <w:t>District</w:t>
      </w:r>
      <w:r w:rsidRPr="00894E54">
        <w:rPr>
          <w:rFonts w:ascii="Arial" w:hAnsi="Arial" w:cs="Arial"/>
          <w:color w:val="000000"/>
          <w:sz w:val="24"/>
          <w:szCs w:val="24"/>
        </w:rPr>
        <w:t>. When addressing technology-based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decisions, applying these principals and strategies enhance our opportunity for success.</w:t>
      </w:r>
    </w:p>
    <w:p w:rsidR="00177C4D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Minimize the variation of hardware platforms, operating systems, network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infrastructure, database and application development platforms so that depth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technical staff knowledge is attained and cross training maintained more easily.</w:t>
      </w:r>
    </w:p>
    <w:p w:rsidR="00A146FA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Minimize support issues by standardizing the desktop configurations and software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interfaces (the look and feel of an application). Promote self-sufficient users through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user-friendly interfaces, authentication, applications and training. This lowers the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total cost of technology ownership.</w:t>
      </w:r>
    </w:p>
    <w:p w:rsidR="00177C4D" w:rsidRDefault="00177C4D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lastRenderedPageBreak/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Identify and establish Best Practice standards and methodologies for technical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support, application development and support, database management, disaster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recover, and change management in an effort to standardize support efforts 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lower total cost of ownership.</w:t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Use technology that has a high market presence. This presents greater opportunity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for long term viability of the product or platform, lowers costs for support in terms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maintenance contracts, integration tools, and potential employee base.</w:t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Provide seamless integration and data sharing between applications. Identify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opportunities to share data between departments and applications to promote data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consistency and integrity.</w:t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Take advantage of commonalities among department needs by utilizing generic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solutions and customizing and/or integrating these solutions for each department</w:t>
      </w:r>
      <w:r>
        <w:rPr>
          <w:rFonts w:ascii="Arial" w:hAnsi="Arial" w:cs="Arial"/>
          <w:color w:val="000000"/>
          <w:sz w:val="24"/>
          <w:szCs w:val="24"/>
        </w:rPr>
        <w:t>/school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.</w:t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Evaluate and utilize efficiencies in out-sourcing where it lowers the total cost of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ownership. This may be applicable to multiple aspects of Information Services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hardware support (as evidenced by the out-sourcing of PC and printer maintenance),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software development (the buy or build dilemma), or technical support of legacy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systems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 xml:space="preserve">As technology evolves update the security model to continue to protect the </w:t>
      </w:r>
      <w:r w:rsidR="00B2038C" w:rsidRPr="00894E54">
        <w:rPr>
          <w:rFonts w:ascii="Arial" w:hAnsi="Arial" w:cs="Arial"/>
          <w:color w:val="000000"/>
          <w:sz w:val="24"/>
          <w:szCs w:val="24"/>
        </w:rPr>
        <w:t>District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’s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information resources.</w:t>
      </w:r>
    </w:p>
    <w:p w:rsidR="00A146FA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2038C">
        <w:rPr>
          <w:rFonts w:ascii="Wingdings" w:hAnsi="Wingdings" w:cs="Wingdings"/>
          <w:color w:val="000000"/>
        </w:rPr>
        <w:t></w:t>
      </w:r>
      <w:r>
        <w:rPr>
          <w:rFonts w:ascii="Wingdings" w:hAnsi="Wingdings" w:cs="Wingdings"/>
          <w:color w:val="000000"/>
        </w:rPr>
        <w:t>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Build on Application/ Web Server Infrastructure to accommodate increasing demand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146FA" w:rsidRPr="00894E54">
        <w:rPr>
          <w:rFonts w:ascii="Arial" w:hAnsi="Arial" w:cs="Arial"/>
          <w:color w:val="000000"/>
          <w:sz w:val="24"/>
          <w:szCs w:val="24"/>
        </w:rPr>
        <w:t>for web-based information services both internally and externally.</w:t>
      </w:r>
    </w:p>
    <w:p w:rsidR="00177C4D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894E54">
        <w:rPr>
          <w:rFonts w:ascii="Arial" w:hAnsi="Arial" w:cs="Arial"/>
          <w:b/>
          <w:bCs/>
          <w:color w:val="000000"/>
          <w:sz w:val="24"/>
          <w:szCs w:val="24"/>
        </w:rPr>
        <w:t>Conclusion</w:t>
      </w:r>
    </w:p>
    <w:p w:rsidR="00A146FA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 xml:space="preserve">Information technology presents challenges to the leadership of </w:t>
      </w:r>
      <w:r w:rsidR="00A8394B" w:rsidRPr="00894E54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894E54">
        <w:rPr>
          <w:rFonts w:ascii="Arial" w:hAnsi="Arial" w:cs="Arial"/>
          <w:color w:val="000000"/>
          <w:sz w:val="24"/>
          <w:szCs w:val="24"/>
        </w:rPr>
        <w:t>. The core of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="00A8394B" w:rsidRPr="00894E54">
        <w:rPr>
          <w:rFonts w:ascii="Arial" w:hAnsi="Arial" w:cs="Arial"/>
          <w:color w:val="000000"/>
          <w:sz w:val="24"/>
          <w:szCs w:val="24"/>
        </w:rPr>
        <w:t>Lake Park School District</w:t>
      </w:r>
      <w:r w:rsidRPr="00894E54">
        <w:rPr>
          <w:rFonts w:ascii="Arial" w:hAnsi="Arial" w:cs="Arial"/>
          <w:color w:val="000000"/>
          <w:sz w:val="24"/>
          <w:szCs w:val="24"/>
        </w:rPr>
        <w:t>’s business processes and services are immersed in a metaphorical sea of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changing technology. Clear, articulated strategies in combination with a sustained vision are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crucial elements of technology-based decisions.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What we can do is identify our strategies, prioritize our needs, prepare our staff, engage our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resources, and sustain the things we are doing “the right way”. This will enable </w:t>
      </w:r>
      <w:r w:rsidR="00A8394B" w:rsidRPr="00894E54">
        <w:rPr>
          <w:rFonts w:ascii="Arial" w:hAnsi="Arial" w:cs="Arial"/>
          <w:color w:val="000000"/>
          <w:sz w:val="24"/>
          <w:szCs w:val="24"/>
        </w:rPr>
        <w:t>Lake Park School District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to nurture the information technology culture and transform it into a positive force to improve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 xml:space="preserve">the efficiency and quality of services provided well into the </w:t>
      </w:r>
      <w:r w:rsidR="00177C4D">
        <w:rPr>
          <w:rFonts w:ascii="Arial" w:hAnsi="Arial" w:cs="Arial"/>
          <w:color w:val="000000"/>
          <w:sz w:val="24"/>
          <w:szCs w:val="24"/>
        </w:rPr>
        <w:t>future</w:t>
      </w:r>
      <w:r w:rsidRPr="00894E54">
        <w:rPr>
          <w:rFonts w:ascii="Arial" w:hAnsi="Arial" w:cs="Arial"/>
          <w:color w:val="000000"/>
          <w:sz w:val="24"/>
          <w:szCs w:val="24"/>
        </w:rPr>
        <w:t>.</w:t>
      </w:r>
    </w:p>
    <w:p w:rsidR="00177C4D" w:rsidRPr="00894E54" w:rsidRDefault="00177C4D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146FA" w:rsidRPr="00894E54" w:rsidRDefault="00A146FA" w:rsidP="00A146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894E54">
        <w:rPr>
          <w:rFonts w:ascii="Arial" w:hAnsi="Arial" w:cs="Arial"/>
          <w:color w:val="000000"/>
          <w:sz w:val="24"/>
          <w:szCs w:val="24"/>
        </w:rPr>
        <w:t>Great philosopher, Earl Nightingale, stated, “We become what we think about.” If we keep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these concepts in the forefront of our minds and we keep them as essential components of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our technology planning and implementation philosophy, we are poised to achieve great</w:t>
      </w:r>
      <w:r w:rsidR="00177C4D">
        <w:rPr>
          <w:rFonts w:ascii="Arial" w:hAnsi="Arial" w:cs="Arial"/>
          <w:color w:val="000000"/>
          <w:sz w:val="24"/>
          <w:szCs w:val="24"/>
        </w:rPr>
        <w:t xml:space="preserve"> </w:t>
      </w:r>
      <w:r w:rsidRPr="00894E54">
        <w:rPr>
          <w:rFonts w:ascii="Arial" w:hAnsi="Arial" w:cs="Arial"/>
          <w:color w:val="000000"/>
          <w:sz w:val="24"/>
          <w:szCs w:val="24"/>
        </w:rPr>
        <w:t>success.</w:t>
      </w:r>
    </w:p>
    <w:sectPr w:rsidR="00A146FA" w:rsidRPr="00894E54" w:rsidSect="00366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146FA"/>
    <w:rsid w:val="0000389E"/>
    <w:rsid w:val="00016938"/>
    <w:rsid w:val="00017400"/>
    <w:rsid w:val="000265C2"/>
    <w:rsid w:val="0004039F"/>
    <w:rsid w:val="00040FEC"/>
    <w:rsid w:val="00043339"/>
    <w:rsid w:val="000613DB"/>
    <w:rsid w:val="00066672"/>
    <w:rsid w:val="00066E99"/>
    <w:rsid w:val="00071F58"/>
    <w:rsid w:val="00075FED"/>
    <w:rsid w:val="000835CE"/>
    <w:rsid w:val="00090098"/>
    <w:rsid w:val="000920CB"/>
    <w:rsid w:val="00095A2D"/>
    <w:rsid w:val="000A0E97"/>
    <w:rsid w:val="000B673B"/>
    <w:rsid w:val="000C0550"/>
    <w:rsid w:val="000F44AC"/>
    <w:rsid w:val="0010642C"/>
    <w:rsid w:val="00106D47"/>
    <w:rsid w:val="00110E2B"/>
    <w:rsid w:val="0014443A"/>
    <w:rsid w:val="00153DFC"/>
    <w:rsid w:val="001565D5"/>
    <w:rsid w:val="00171B77"/>
    <w:rsid w:val="001727FD"/>
    <w:rsid w:val="00172FB4"/>
    <w:rsid w:val="00177C4D"/>
    <w:rsid w:val="00185F7D"/>
    <w:rsid w:val="001B76FC"/>
    <w:rsid w:val="001C0A49"/>
    <w:rsid w:val="001C4434"/>
    <w:rsid w:val="001E6115"/>
    <w:rsid w:val="001E7A19"/>
    <w:rsid w:val="001F2737"/>
    <w:rsid w:val="00200D37"/>
    <w:rsid w:val="002062A0"/>
    <w:rsid w:val="00241F22"/>
    <w:rsid w:val="00247C7D"/>
    <w:rsid w:val="0028144B"/>
    <w:rsid w:val="00283488"/>
    <w:rsid w:val="00285C76"/>
    <w:rsid w:val="002A3B41"/>
    <w:rsid w:val="002B6054"/>
    <w:rsid w:val="002E004B"/>
    <w:rsid w:val="00304436"/>
    <w:rsid w:val="00304C3F"/>
    <w:rsid w:val="00306EFA"/>
    <w:rsid w:val="00310236"/>
    <w:rsid w:val="0031082A"/>
    <w:rsid w:val="00336327"/>
    <w:rsid w:val="00356649"/>
    <w:rsid w:val="00366271"/>
    <w:rsid w:val="00367B23"/>
    <w:rsid w:val="00391704"/>
    <w:rsid w:val="00396CFE"/>
    <w:rsid w:val="00397DE8"/>
    <w:rsid w:val="003B21E1"/>
    <w:rsid w:val="003C459E"/>
    <w:rsid w:val="003E464D"/>
    <w:rsid w:val="003E5249"/>
    <w:rsid w:val="004014B9"/>
    <w:rsid w:val="004115B2"/>
    <w:rsid w:val="00414DE6"/>
    <w:rsid w:val="004221AB"/>
    <w:rsid w:val="00422745"/>
    <w:rsid w:val="00442C2D"/>
    <w:rsid w:val="00456697"/>
    <w:rsid w:val="00460BF3"/>
    <w:rsid w:val="004656B2"/>
    <w:rsid w:val="0047646C"/>
    <w:rsid w:val="00476F2C"/>
    <w:rsid w:val="00487369"/>
    <w:rsid w:val="004C5C57"/>
    <w:rsid w:val="004D46FB"/>
    <w:rsid w:val="004E7B3D"/>
    <w:rsid w:val="004F595A"/>
    <w:rsid w:val="004F7EFC"/>
    <w:rsid w:val="005141AF"/>
    <w:rsid w:val="00526A09"/>
    <w:rsid w:val="0053443E"/>
    <w:rsid w:val="00564F04"/>
    <w:rsid w:val="00577B6D"/>
    <w:rsid w:val="00580224"/>
    <w:rsid w:val="00582003"/>
    <w:rsid w:val="00597E6D"/>
    <w:rsid w:val="005B050A"/>
    <w:rsid w:val="005B4359"/>
    <w:rsid w:val="005C37E1"/>
    <w:rsid w:val="005C4DFE"/>
    <w:rsid w:val="005C629D"/>
    <w:rsid w:val="005D1CE7"/>
    <w:rsid w:val="005D4D4E"/>
    <w:rsid w:val="005E0209"/>
    <w:rsid w:val="005E5DF7"/>
    <w:rsid w:val="005F1741"/>
    <w:rsid w:val="00605C50"/>
    <w:rsid w:val="00606589"/>
    <w:rsid w:val="00607D68"/>
    <w:rsid w:val="00626679"/>
    <w:rsid w:val="006447A5"/>
    <w:rsid w:val="006571EA"/>
    <w:rsid w:val="00663194"/>
    <w:rsid w:val="00666D4C"/>
    <w:rsid w:val="006701F4"/>
    <w:rsid w:val="006761E7"/>
    <w:rsid w:val="00681E36"/>
    <w:rsid w:val="00694FD7"/>
    <w:rsid w:val="006A6487"/>
    <w:rsid w:val="006B1F96"/>
    <w:rsid w:val="006E2F04"/>
    <w:rsid w:val="007012C2"/>
    <w:rsid w:val="007044EC"/>
    <w:rsid w:val="0075722B"/>
    <w:rsid w:val="007715F1"/>
    <w:rsid w:val="007A5D28"/>
    <w:rsid w:val="007B41AA"/>
    <w:rsid w:val="007B5323"/>
    <w:rsid w:val="007C2CD2"/>
    <w:rsid w:val="007E641E"/>
    <w:rsid w:val="0082479D"/>
    <w:rsid w:val="00831F38"/>
    <w:rsid w:val="0089134B"/>
    <w:rsid w:val="0089260F"/>
    <w:rsid w:val="00894E54"/>
    <w:rsid w:val="008A0D2F"/>
    <w:rsid w:val="008B32E1"/>
    <w:rsid w:val="008C45AD"/>
    <w:rsid w:val="008C74FA"/>
    <w:rsid w:val="008D4888"/>
    <w:rsid w:val="008D530D"/>
    <w:rsid w:val="008E1D71"/>
    <w:rsid w:val="008F3CB1"/>
    <w:rsid w:val="008F4261"/>
    <w:rsid w:val="009155B3"/>
    <w:rsid w:val="00933789"/>
    <w:rsid w:val="00935DA0"/>
    <w:rsid w:val="00940E21"/>
    <w:rsid w:val="009549F2"/>
    <w:rsid w:val="00955C4A"/>
    <w:rsid w:val="009614B0"/>
    <w:rsid w:val="00975624"/>
    <w:rsid w:val="00984260"/>
    <w:rsid w:val="00991687"/>
    <w:rsid w:val="00995EC9"/>
    <w:rsid w:val="009A2AF3"/>
    <w:rsid w:val="009A3968"/>
    <w:rsid w:val="009B5C24"/>
    <w:rsid w:val="009D4C50"/>
    <w:rsid w:val="009F5A66"/>
    <w:rsid w:val="00A146FA"/>
    <w:rsid w:val="00A15187"/>
    <w:rsid w:val="00A23021"/>
    <w:rsid w:val="00A250FC"/>
    <w:rsid w:val="00A43BFC"/>
    <w:rsid w:val="00A445F7"/>
    <w:rsid w:val="00A47D2E"/>
    <w:rsid w:val="00A57D24"/>
    <w:rsid w:val="00A7722D"/>
    <w:rsid w:val="00A8394B"/>
    <w:rsid w:val="00A84A39"/>
    <w:rsid w:val="00A860A4"/>
    <w:rsid w:val="00A96B85"/>
    <w:rsid w:val="00AB3CEC"/>
    <w:rsid w:val="00AC424E"/>
    <w:rsid w:val="00AD7269"/>
    <w:rsid w:val="00B03CC9"/>
    <w:rsid w:val="00B127CC"/>
    <w:rsid w:val="00B2038C"/>
    <w:rsid w:val="00B242A0"/>
    <w:rsid w:val="00B31E0E"/>
    <w:rsid w:val="00B33EED"/>
    <w:rsid w:val="00B415EF"/>
    <w:rsid w:val="00B476BA"/>
    <w:rsid w:val="00B54802"/>
    <w:rsid w:val="00B658E5"/>
    <w:rsid w:val="00B73856"/>
    <w:rsid w:val="00B75CEE"/>
    <w:rsid w:val="00BA199E"/>
    <w:rsid w:val="00BA351A"/>
    <w:rsid w:val="00BA407A"/>
    <w:rsid w:val="00BA728F"/>
    <w:rsid w:val="00BD7EA2"/>
    <w:rsid w:val="00C33189"/>
    <w:rsid w:val="00C8255B"/>
    <w:rsid w:val="00CB05E6"/>
    <w:rsid w:val="00CD22D8"/>
    <w:rsid w:val="00CF6088"/>
    <w:rsid w:val="00D02BBD"/>
    <w:rsid w:val="00D4104A"/>
    <w:rsid w:val="00D41AB9"/>
    <w:rsid w:val="00D44FD8"/>
    <w:rsid w:val="00D601B2"/>
    <w:rsid w:val="00D766E7"/>
    <w:rsid w:val="00D76D1C"/>
    <w:rsid w:val="00D97075"/>
    <w:rsid w:val="00DA0EE9"/>
    <w:rsid w:val="00DF092A"/>
    <w:rsid w:val="00DF7620"/>
    <w:rsid w:val="00E04299"/>
    <w:rsid w:val="00E046BA"/>
    <w:rsid w:val="00E07AB7"/>
    <w:rsid w:val="00E16025"/>
    <w:rsid w:val="00E26E03"/>
    <w:rsid w:val="00E73F50"/>
    <w:rsid w:val="00E812E2"/>
    <w:rsid w:val="00E96692"/>
    <w:rsid w:val="00EB4AD7"/>
    <w:rsid w:val="00EC7A0B"/>
    <w:rsid w:val="00ED1813"/>
    <w:rsid w:val="00EE7716"/>
    <w:rsid w:val="00F07AA7"/>
    <w:rsid w:val="00F17387"/>
    <w:rsid w:val="00F32B64"/>
    <w:rsid w:val="00F43807"/>
    <w:rsid w:val="00F47A90"/>
    <w:rsid w:val="00F755D7"/>
    <w:rsid w:val="00F76C8D"/>
    <w:rsid w:val="00FA2474"/>
    <w:rsid w:val="00FA35CE"/>
    <w:rsid w:val="00FC6FFE"/>
    <w:rsid w:val="00FC71F9"/>
    <w:rsid w:val="00FE37F5"/>
    <w:rsid w:val="00FE74BE"/>
    <w:rsid w:val="00FF6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2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F1A2-58A6-4C7F-A2A1-2CFA32E2B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13</Pages>
  <Words>4188</Words>
  <Characters>23874</Characters>
  <Application>Microsoft Office Word</Application>
  <DocSecurity>0</DocSecurity>
  <Lines>198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debbora.woods</dc:creator>
  <cp:lastModifiedBy>debbora.woods</cp:lastModifiedBy>
  <cp:revision>3</cp:revision>
  <dcterms:created xsi:type="dcterms:W3CDTF">2011-07-18T14:25:00Z</dcterms:created>
  <dcterms:modified xsi:type="dcterms:W3CDTF">2011-07-18T20:15:00Z</dcterms:modified>
</cp:coreProperties>
</file>